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Exo 2.0" w:hAnsi="Exo 2.0"/>
          <w:sz w:val="22"/>
          <w:szCs w:val="22"/>
        </w:rPr>
      </w:pPr>
      <w:r>
        <w:rPr/>
        <w:drawing>
          <wp:inline distT="0" distB="0" distL="0" distR="0">
            <wp:extent cx="5600700" cy="180403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Exo 2.0" w:hAnsi="Exo 2.0"/>
          <w:sz w:val="22"/>
          <w:szCs w:val="22"/>
        </w:rPr>
      </w:pPr>
      <w:r>
        <w:rPr>
          <w:rFonts w:ascii="Exo 2.0" w:hAnsi="Exo 2.0"/>
          <w:sz w:val="22"/>
          <w:szCs w:val="22"/>
        </w:rPr>
      </w:r>
    </w:p>
    <w:p>
      <w:pPr>
        <w:pStyle w:val="Normal"/>
        <w:jc w:val="center"/>
        <w:rPr>
          <w:rFonts w:ascii="Exo 2.0" w:hAnsi="Exo 2.0"/>
          <w:sz w:val="22"/>
          <w:szCs w:val="22"/>
        </w:rPr>
      </w:pPr>
      <w:r>
        <w:rPr>
          <w:rFonts w:ascii="Exo 2.0" w:hAnsi="Exo 2.0"/>
          <w:sz w:val="22"/>
          <w:szCs w:val="22"/>
        </w:rPr>
        <w:t xml:space="preserve">УКАЗ </w:t>
      </w:r>
      <w:r>
        <w:rPr>
          <w:rFonts w:ascii="Exo 2.0" w:hAnsi="Exo 2.0"/>
          <w:sz w:val="22"/>
          <w:szCs w:val="22"/>
          <w:lang w:val="ru-RU"/>
        </w:rPr>
        <w:t>№</w:t>
      </w:r>
      <w:r>
        <w:rPr>
          <w:rFonts w:ascii="Exo 2.0" w:hAnsi="Exo 2.0"/>
          <w:sz w:val="22"/>
          <w:szCs w:val="22"/>
        </w:rPr>
        <w:t xml:space="preserve"> 81</w:t>
      </w:r>
    </w:p>
    <w:p>
      <w:pPr>
        <w:pStyle w:val="Normal"/>
        <w:spacing w:before="80" w:after="0"/>
        <w:jc w:val="center"/>
        <w:rPr>
          <w:rFonts w:ascii="Exo 2.0" w:hAnsi="Exo 2.0"/>
          <w:color w:themeColor="background2" w:themeShade="80" w:val="767171"/>
          <w:sz w:val="22"/>
          <w:szCs w:val="22"/>
          <w:lang w:val="en-US"/>
        </w:rPr>
      </w:pPr>
      <w:bookmarkStart w:id="0" w:name="_GoBack_Copy_1"/>
      <w:r>
        <w:rPr>
          <w:rFonts w:ascii="Exo 2.0" w:hAnsi="Exo 2.0"/>
          <w:color w:themeColor="background2" w:themeShade="80" w:val="767171"/>
          <w:sz w:val="22"/>
          <w:szCs w:val="22"/>
          <w:lang w:val="en-US"/>
        </w:rPr>
        <w:t xml:space="preserve">07 Ophiuchus 0008 </w:t>
      </w:r>
      <w:bookmarkEnd w:id="0"/>
      <w:r>
        <w:rPr>
          <w:rFonts w:ascii="Exo 2.0" w:hAnsi="Exo 2.0"/>
          <w:color w:themeColor="background2" w:themeShade="80" w:val="767171"/>
          <w:sz w:val="22"/>
          <w:szCs w:val="22"/>
          <w:lang w:val="en-US"/>
        </w:rPr>
        <w:t xml:space="preserve">(13 </w:t>
      </w:r>
      <w:r>
        <w:rPr>
          <w:rFonts w:ascii="Exo 2.0" w:hAnsi="Exo 2.0"/>
          <w:color w:themeColor="background2" w:themeShade="80" w:val="767171"/>
          <w:sz w:val="22"/>
          <w:szCs w:val="22"/>
          <w:lang w:val="ru-RU"/>
        </w:rPr>
        <w:t xml:space="preserve">октября </w:t>
      </w:r>
      <w:r>
        <w:rPr>
          <w:rFonts w:ascii="Exo 2.0" w:hAnsi="Exo 2.0"/>
          <w:color w:themeColor="background2" w:themeShade="80" w:val="767171"/>
          <w:sz w:val="22"/>
          <w:szCs w:val="22"/>
          <w:lang w:val="en-US"/>
        </w:rPr>
        <w:t xml:space="preserve">2024 </w:t>
      </w:r>
      <w:r>
        <w:rPr>
          <w:rFonts w:ascii="Exo 2.0" w:hAnsi="Exo 2.0"/>
          <w:color w:themeColor="background2" w:themeShade="80" w:val="767171"/>
          <w:sz w:val="22"/>
          <w:szCs w:val="22"/>
          <w:lang w:val="ru-RU"/>
        </w:rPr>
        <w:t>года</w:t>
      </w:r>
      <w:r>
        <w:rPr>
          <w:rFonts w:ascii="Exo 2.0" w:hAnsi="Exo 2.0"/>
          <w:color w:themeColor="background2" w:themeShade="80" w:val="767171"/>
          <w:sz w:val="22"/>
          <w:szCs w:val="22"/>
          <w:lang w:val="en-US"/>
        </w:rPr>
        <w:t>)</w:t>
      </w:r>
    </w:p>
    <w:p>
      <w:pPr>
        <w:pStyle w:val="Normal"/>
        <w:spacing w:before="80" w:after="0"/>
        <w:jc w:val="center"/>
        <w:rPr>
          <w:rFonts w:ascii="Exo 2.0" w:hAnsi="Exo 2.0"/>
          <w:color w:themeColor="background2" w:themeShade="80" w:val="767171"/>
          <w:sz w:val="22"/>
          <w:szCs w:val="22"/>
        </w:rPr>
      </w:pPr>
      <w:r>
        <w:rPr>
          <w:rFonts w:ascii="Exo 2.0" w:hAnsi="Exo 2.0"/>
          <w:color w:themeColor="background2" w:themeShade="80" w:val="767171"/>
          <w:sz w:val="22"/>
          <w:szCs w:val="22"/>
        </w:rPr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</w:r>
    </w:p>
    <w:p>
      <w:pPr>
        <w:pStyle w:val="Normal"/>
        <w:jc w:val="center"/>
        <w:rPr>
          <w:rFonts w:ascii="Exo 2.0" w:hAnsi="Exo 2.0" w:cs="Exo2.0-Regular"/>
          <w:b/>
          <w:sz w:val="22"/>
          <w:szCs w:val="22"/>
        </w:rPr>
      </w:pPr>
      <w:r>
        <w:rPr>
          <w:rFonts w:cs="Exo2.0-Regular" w:ascii="Exo 2.0" w:hAnsi="Exo 2.0"/>
          <w:b/>
          <w:sz w:val="22"/>
          <w:szCs w:val="22"/>
        </w:rPr>
      </w:r>
    </w:p>
    <w:p>
      <w:pPr>
        <w:pStyle w:val="Normal"/>
        <w:jc w:val="center"/>
        <w:rPr>
          <w:rFonts w:ascii="Exo 2.0" w:hAnsi="Exo 2.0" w:cs="Exo2.0-Regular"/>
          <w:sz w:val="22"/>
          <w:szCs w:val="22"/>
        </w:rPr>
      </w:pPr>
      <w:r>
        <w:rPr>
          <w:rFonts w:cs="Exo2.0-Regular" w:ascii="Exo 2.0" w:hAnsi="Exo 2.0"/>
          <w:sz w:val="22"/>
          <w:szCs w:val="22"/>
        </w:rPr>
        <w:t xml:space="preserve">О принятии </w:t>
      </w:r>
      <w:r>
        <w:rPr>
          <w:rFonts w:cs="Calibri" w:ascii="Exo 2.0" w:hAnsi="Exo 2.0"/>
          <w:color w:val="222222"/>
          <w:sz w:val="22"/>
          <w:szCs w:val="22"/>
        </w:rPr>
        <w:t>«</w:t>
      </w:r>
      <w:r>
        <w:rPr>
          <w:rFonts w:cs="Exo2.0-Regular" w:ascii="Exo 2.0" w:hAnsi="Exo 2.0"/>
          <w:sz w:val="22"/>
          <w:szCs w:val="22"/>
        </w:rPr>
        <w:t xml:space="preserve">Закона </w:t>
      </w:r>
      <w:r>
        <w:rPr>
          <w:rFonts w:ascii="Exo 2.0" w:hAnsi="Exo 2.0"/>
          <w:sz w:val="22"/>
          <w:szCs w:val="22"/>
        </w:rPr>
        <w:t>об иностранны</w:t>
      </w:r>
      <w:r>
        <w:rPr>
          <w:rFonts w:ascii="Exo 2.0" w:hAnsi="Exo 2.0"/>
          <w:sz w:val="22"/>
          <w:szCs w:val="22"/>
          <w:lang w:val="ru-RU"/>
        </w:rPr>
        <w:t xml:space="preserve">х </w:t>
      </w:r>
      <w:bookmarkStart w:id="1" w:name="_GoBack"/>
      <w:bookmarkEnd w:id="1"/>
      <w:r>
        <w:rPr>
          <w:rFonts w:ascii="Exo 2.0" w:hAnsi="Exo 2.0"/>
          <w:sz w:val="22"/>
          <w:szCs w:val="22"/>
        </w:rPr>
        <w:t>делах Асгардии»</w:t>
      </w:r>
    </w:p>
    <w:p>
      <w:pPr>
        <w:pStyle w:val="Normal"/>
        <w:jc w:val="center"/>
        <w:rPr>
          <w:rFonts w:ascii="Exo 2.0" w:hAnsi="Exo 2.0" w:cs="Exo2.0-Regular"/>
          <w:b/>
          <w:sz w:val="22"/>
          <w:szCs w:val="22"/>
        </w:rPr>
      </w:pPr>
      <w:r>
        <w:rPr>
          <w:rFonts w:cs="Exo2.0-Regular" w:ascii="Exo 2.0" w:hAnsi="Exo 2.0"/>
          <w:b/>
          <w:sz w:val="22"/>
          <w:szCs w:val="22"/>
        </w:rPr>
      </w:r>
    </w:p>
    <w:p>
      <w:pPr>
        <w:pStyle w:val="Normal"/>
        <w:rPr>
          <w:rFonts w:ascii="Exo 2.0" w:hAnsi="Exo 2.0"/>
          <w:iCs/>
          <w:sz w:val="22"/>
          <w:szCs w:val="22"/>
        </w:rPr>
      </w:pPr>
      <w:r>
        <w:rPr>
          <w:rFonts w:cs="Calibri" w:ascii="Exo 2.0" w:hAnsi="Exo 2.0"/>
          <w:color w:val="222222"/>
          <w:sz w:val="22"/>
          <w:szCs w:val="22"/>
        </w:rPr>
        <w:t xml:space="preserve">В соответствии с решением </w:t>
      </w:r>
      <w:r>
        <w:rPr>
          <w:rFonts w:cs="Calibri" w:ascii="Exo 2.0" w:hAnsi="Exo 2.0"/>
          <w:color w:val="222222"/>
          <w:sz w:val="22"/>
          <w:szCs w:val="22"/>
          <w:lang w:val="en-US"/>
        </w:rPr>
        <w:t>VI</w:t>
      </w:r>
      <w:r>
        <w:rPr>
          <w:rFonts w:cs="Calibri" w:ascii="Exo 2.0" w:hAnsi="Exo 2.0"/>
          <w:color w:val="222222"/>
          <w:sz w:val="22"/>
          <w:szCs w:val="22"/>
        </w:rPr>
        <w:t xml:space="preserve"> цифровой сессии Парламента Асгардии второго созыва </w:t>
      </w:r>
      <w:r>
        <w:rPr>
          <w:rFonts w:cs="Calibri Light" w:ascii="Exo 2.0" w:hAnsi="Exo 2.0" w:cstheme="majorHAnsi"/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  <w:t xml:space="preserve">26-28 </w:t>
      </w:r>
      <w:r>
        <w:rPr>
          <w:rFonts w:cs="Calibri Light" w:ascii="Exo 2.0" w:hAnsi="Exo 2.0" w:cstheme="majorHAnsi"/>
          <w:color w:themeColor="text1" w:val="00000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Scorpi</w:t>
      </w:r>
      <w:r>
        <w:rPr>
          <w:rFonts w:cs="Calibri Light" w:ascii="Exo 2.0" w:hAnsi="Exo 2.0" w:cstheme="majorHAnsi"/>
          <w:color w:themeColor="text1" w:val="00000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us</w:t>
      </w:r>
      <w:r>
        <w:rPr>
          <w:rFonts w:cs="Calibri Light" w:ascii="Exo 2.0" w:hAnsi="Exo 2.0" w:cstheme="majorHAnsi"/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  <w:t xml:space="preserve"> 0008 (04-06 октября 2024 </w:t>
      </w:r>
      <w:r>
        <w:rPr>
          <w:rFonts w:cs="Calibri Light" w:ascii="Exo 2.0" w:hAnsi="Exo 2.0" w:cstheme="majorHAnsi"/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  <w:t>г.</w:t>
      </w:r>
      <w:r>
        <w:rPr>
          <w:rFonts w:cs="Calibri Light" w:ascii="Exo 2.0" w:hAnsi="Exo 2.0" w:cstheme="majorHAnsi"/>
          <w:bCs/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cs="Calibri" w:ascii="Exo 2.0" w:hAnsi="Exo 2.0"/>
          <w:color w:val="222222"/>
          <w:sz w:val="22"/>
          <w:szCs w:val="22"/>
        </w:rPr>
        <w:t xml:space="preserve">и письмом Председателя Парламента от 02 </w:t>
      </w:r>
      <w:r>
        <w:rPr>
          <w:rFonts w:cs="Calibri" w:ascii="Exo 2.0" w:hAnsi="Exo 2.0"/>
          <w:color w:val="222222"/>
          <w:sz w:val="22"/>
          <w:szCs w:val="22"/>
          <w:lang w:val="en-US"/>
        </w:rPr>
        <w:t>Ophiuchus</w:t>
      </w:r>
      <w:r>
        <w:rPr>
          <w:rFonts w:cs="Calibri" w:ascii="Exo 2.0" w:hAnsi="Exo 2.0"/>
          <w:color w:val="222222"/>
          <w:sz w:val="22"/>
          <w:szCs w:val="22"/>
        </w:rPr>
        <w:t xml:space="preserve"> 0008 (08 октября 2024 </w:t>
      </w:r>
      <w:r>
        <w:rPr>
          <w:rFonts w:cs="Calibri" w:ascii="Exo 2.0" w:hAnsi="Exo 2.0"/>
          <w:color w:val="222222"/>
          <w:sz w:val="22"/>
          <w:szCs w:val="22"/>
        </w:rPr>
        <w:t>г.</w:t>
      </w:r>
      <w:r>
        <w:rPr>
          <w:rFonts w:cs="Calibri" w:ascii="Exo 2.0" w:hAnsi="Exo 2.0"/>
          <w:color w:val="222222"/>
          <w:sz w:val="22"/>
          <w:szCs w:val="22"/>
        </w:rPr>
        <w:t xml:space="preserve">), в соответствии с разделом 18 Закона </w:t>
      </w:r>
      <w:r>
        <w:rPr>
          <w:rFonts w:cs="Calibri" w:ascii="Exo 2.0" w:hAnsi="Exo 2.0"/>
          <w:color w:val="222222"/>
          <w:sz w:val="22"/>
          <w:szCs w:val="22"/>
        </w:rPr>
        <w:t xml:space="preserve">о </w:t>
      </w:r>
      <w:r>
        <w:rPr>
          <w:rFonts w:cs="Calibri" w:ascii="Exo 2.0" w:hAnsi="Exo 2.0"/>
          <w:color w:val="222222"/>
          <w:sz w:val="22"/>
          <w:szCs w:val="22"/>
        </w:rPr>
        <w:t>закон</w:t>
      </w:r>
      <w:r>
        <w:rPr>
          <w:rFonts w:cs="Calibri" w:ascii="Exo 2.0" w:hAnsi="Exo 2.0"/>
          <w:color w:val="222222"/>
          <w:sz w:val="22"/>
          <w:szCs w:val="22"/>
        </w:rPr>
        <w:t>ах</w:t>
      </w:r>
      <w:r>
        <w:rPr>
          <w:rFonts w:cs="Calibri" w:ascii="Exo 2.0" w:hAnsi="Exo 2.0"/>
          <w:color w:val="222222"/>
          <w:sz w:val="22"/>
          <w:szCs w:val="22"/>
        </w:rPr>
        <w:t>, «</w:t>
      </w:r>
      <w:r>
        <w:rPr>
          <w:rFonts w:cs="Exo2.0-Regular" w:ascii="Exo 2.0" w:hAnsi="Exo 2.0"/>
          <w:sz w:val="22"/>
          <w:szCs w:val="22"/>
        </w:rPr>
        <w:t xml:space="preserve">Закон </w:t>
      </w:r>
      <w:r>
        <w:rPr>
          <w:rFonts w:ascii="Exo 2.0" w:hAnsi="Exo 2.0"/>
          <w:sz w:val="22"/>
          <w:szCs w:val="22"/>
        </w:rPr>
        <w:t>об иностранны</w:t>
      </w:r>
      <w:r>
        <w:rPr>
          <w:rFonts w:ascii="Exo 2.0" w:hAnsi="Exo 2.0"/>
          <w:sz w:val="22"/>
          <w:szCs w:val="22"/>
          <w:lang w:val="ru-RU"/>
        </w:rPr>
        <w:t>х</w:t>
      </w:r>
      <w:r>
        <w:rPr>
          <w:rFonts w:ascii="Exo 2.0" w:hAnsi="Exo 2.0"/>
          <w:sz w:val="22"/>
          <w:szCs w:val="22"/>
        </w:rPr>
        <w:t xml:space="preserve"> делах Асгардии»</w:t>
      </w:r>
      <w:r>
        <w:rPr>
          <w:rFonts w:cs="Calibri" w:ascii="Exo 2.0" w:hAnsi="Exo 2.0"/>
          <w:color w:val="222222"/>
          <w:sz w:val="22"/>
          <w:szCs w:val="22"/>
        </w:rPr>
        <w:t xml:space="preserve"> в третьем чтении одобряю.</w:t>
      </w:r>
    </w:p>
    <w:p>
      <w:pPr>
        <w:pStyle w:val="Normal"/>
        <w:spacing w:before="0" w:after="0"/>
        <w:ind w:hanging="11" w:left="11" w:right="74"/>
        <w:contextualSpacing/>
        <w:rPr>
          <w:rFonts w:ascii="Exo 2.0" w:hAnsi="Exo 2.0" w:cs="Calibri Light" w:cstheme="majorHAnsi"/>
          <w:sz w:val="22"/>
          <w:szCs w:val="22"/>
        </w:rPr>
      </w:pPr>
      <w:r>
        <w:rPr>
          <w:rFonts w:cs="Calibri Light" w:cstheme="majorHAnsi" w:ascii="Exo 2.0" w:hAnsi="Exo 2.0"/>
          <w:sz w:val="22"/>
          <w:szCs w:val="22"/>
        </w:rPr>
      </w:r>
    </w:p>
    <w:p>
      <w:pPr>
        <w:pStyle w:val="Normal"/>
        <w:spacing w:lineRule="atLeast" w:line="253" w:before="0" w:after="200"/>
        <w:rPr>
          <w:rFonts w:ascii="Exo 2.0" w:hAnsi="Exo 2.0" w:cs="Calibri"/>
          <w:color w:val="222222"/>
          <w:sz w:val="22"/>
          <w:szCs w:val="22"/>
        </w:rPr>
      </w:pPr>
      <w:r>
        <w:rPr>
          <w:rFonts w:cs="Calibri" w:ascii="Exo 2.0" w:hAnsi="Exo 2.0"/>
          <w:color w:val="222222"/>
          <w:sz w:val="22"/>
          <w:szCs w:val="22"/>
        </w:rPr>
        <w:t>Закон вступает в силу с момента публикации данного Указа.</w:t>
      </w:r>
    </w:p>
    <w:p>
      <w:pPr>
        <w:pStyle w:val="Normal"/>
        <w:spacing w:lineRule="atLeast" w:line="253" w:before="0" w:after="200"/>
        <w:rPr>
          <w:rFonts w:ascii="Exo 2.0" w:hAnsi="Exo 2.0" w:cs="Calibri"/>
          <w:color w:val="222222"/>
          <w:sz w:val="22"/>
          <w:szCs w:val="22"/>
        </w:rPr>
      </w:pPr>
      <w:r>
        <w:rPr>
          <w:rFonts w:cs="Calibri" w:ascii="Exo 2.0" w:hAnsi="Exo 2.0"/>
          <w:color w:val="222222"/>
          <w:sz w:val="22"/>
          <w:szCs w:val="22"/>
        </w:rPr>
      </w:r>
    </w:p>
    <w:p>
      <w:pPr>
        <w:pStyle w:val="Normal"/>
        <w:rPr>
          <w:rFonts w:ascii="Exo 2.0" w:hAnsi="Exo 2.0"/>
          <w:iCs/>
          <w:sz w:val="22"/>
          <w:szCs w:val="22"/>
        </w:rPr>
      </w:pPr>
      <w:r>
        <w:rPr>
          <w:rFonts w:cs="Calibri" w:ascii="Exo 2.0" w:hAnsi="Exo 2.0"/>
          <w:color w:val="222222"/>
          <w:sz w:val="22"/>
          <w:szCs w:val="22"/>
        </w:rPr>
        <w:t>Приложение:</w:t>
        <w:tab/>
        <w:t xml:space="preserve"> </w:t>
      </w:r>
      <w:r>
        <w:rPr>
          <w:rFonts w:cs="Exo2.0-Regular" w:ascii="Exo 2.0" w:hAnsi="Exo 2.0"/>
          <w:sz w:val="22"/>
          <w:szCs w:val="22"/>
        </w:rPr>
        <w:t xml:space="preserve">«Закон </w:t>
      </w:r>
      <w:r>
        <w:rPr>
          <w:rFonts w:ascii="Exo 2.0" w:hAnsi="Exo 2.0"/>
          <w:sz w:val="22"/>
          <w:szCs w:val="22"/>
        </w:rPr>
        <w:t>об иностранных делах</w:t>
      </w:r>
      <w:r>
        <w:rPr>
          <w:rFonts w:ascii="Exo 2.0" w:hAnsi="Exo 2.0"/>
          <w:iCs/>
          <w:sz w:val="22"/>
          <w:szCs w:val="22"/>
        </w:rPr>
        <w:t xml:space="preserve"> </w:t>
      </w:r>
      <w:r>
        <w:rPr>
          <w:rFonts w:cs="Calibri Light" w:ascii="Exo 2.0" w:hAnsi="Exo 2.0" w:cstheme="majorHAnsi"/>
          <w:color w:themeColor="text1" w:val="000000"/>
          <w:sz w:val="22"/>
          <w:szCs w:val="22"/>
          <w:u w:val="none" w:color="000000"/>
          <w14:textFill>
            <w14:solidFill>
              <w14:schemeClr w14:val="tx1"/>
            </w14:solidFill>
          </w14:textFill>
        </w:rPr>
        <w:t>Асгардии</w:t>
      </w:r>
      <w:r>
        <w:rPr>
          <w:rFonts w:ascii="Exo 2.0" w:hAnsi="Exo 2.0"/>
          <w:sz w:val="22"/>
          <w:szCs w:val="22"/>
        </w:rPr>
        <w:t>».</w:t>
      </w:r>
    </w:p>
    <w:p>
      <w:pPr>
        <w:pStyle w:val="Normal"/>
        <w:rPr>
          <w:rFonts w:ascii="Exo 2.0" w:hAnsi="Exo 2.0" w:cs="Exo2.0-Regular"/>
          <w:sz w:val="22"/>
          <w:szCs w:val="22"/>
        </w:rPr>
      </w:pPr>
      <w:r>
        <w:rPr>
          <w:rFonts w:cs="Exo2.0-Regular" w:ascii="Exo 2.0" w:hAnsi="Exo 2.0"/>
          <w:sz w:val="22"/>
          <w:szCs w:val="22"/>
        </w:rPr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  <w:t xml:space="preserve">     </w:t>
      </w:r>
      <w:r>
        <w:rPr>
          <w:rFonts w:ascii="Exo 2.0" w:hAnsi="Exo 2.0"/>
          <w:b/>
          <w:sz w:val="22"/>
          <w:szCs w:val="22"/>
        </w:rPr>
        <w:t xml:space="preserve">Глава Нации                          </w:t>
      </w:r>
      <w:r>
        <w:rPr/>
        <w:drawing>
          <wp:inline distT="0" distB="0" distL="0" distR="0">
            <wp:extent cx="1437005" cy="53340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xo 2.0" w:hAnsi="Exo 2.0"/>
          <w:b/>
          <w:sz w:val="22"/>
          <w:szCs w:val="22"/>
        </w:rPr>
        <w:t xml:space="preserve">                      Игорь Ашурбейли</w:t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646" w:leader="none"/>
        </w:tabs>
        <w:rPr>
          <w:rFonts w:ascii="Exo 2.0" w:hAnsi="Exo 2.0"/>
          <w:b/>
          <w:sz w:val="22"/>
          <w:szCs w:val="22"/>
        </w:rPr>
      </w:pPr>
      <w:r>
        <w:rPr>
          <w:rFonts w:ascii="Exo 2.0" w:hAnsi="Exo 2.0"/>
          <w:b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Exo 2.0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Mang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LibreOffice/7.6.1.2$Windows_X86_64 LibreOffice_project/f5defcebd022c5bc36bbb79be232cb6926d8f674</Application>
  <AppVersion>15.0000</AppVersion>
  <Pages>1</Pages>
  <Words>83</Words>
  <Characters>467</Characters>
  <CharactersWithSpaces>596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2024-10-10T07:47:00Z</dcterms:created>
  <dc:creator>Leuss Asgardia NGO Linda</dc:creator>
  <dc:description/>
  <dc:language>ru-RU</dc:language>
  <cp:lastModifiedBy/>
  <dcterms:modified xsi:type="dcterms:W3CDTF">2024-10-11T19:50:53Z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61583DBD09834CFE9E135DBD5E799BB3_12</vt:lpwstr>
  </property>
  <property fmtid="{D5CDD505-2E9C-101B-9397-08002B2CF9AE}" pid="3" name="KSOProductBuildVer">
    <vt:lpwstr>1033-12.2.0.18283</vt:lpwstr>
  </property>
</Properties>
</file>